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AC" w:rsidRPr="00E448AC" w:rsidRDefault="00103B04" w:rsidP="00E448AC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PERIO MASTERY FOR HYGIENISTS </w:t>
      </w:r>
      <w:r w:rsidR="00E448AC" w:rsidRPr="00E448AC">
        <w:rPr>
          <w:b/>
          <w:sz w:val="32"/>
          <w:szCs w:val="32"/>
          <w:u w:val="single"/>
        </w:rPr>
        <w:t>SERIES OUTLINE</w:t>
      </w:r>
    </w:p>
    <w:p w:rsidR="00B1057E" w:rsidRPr="00E448AC" w:rsidRDefault="00E448AC" w:rsidP="00E448AC">
      <w:pPr>
        <w:spacing w:after="0"/>
        <w:jc w:val="center"/>
        <w:rPr>
          <w:b/>
          <w:sz w:val="28"/>
          <w:szCs w:val="28"/>
          <w:u w:val="single"/>
        </w:rPr>
      </w:pPr>
      <w:r w:rsidRPr="00E448AC">
        <w:rPr>
          <w:b/>
          <w:sz w:val="28"/>
          <w:szCs w:val="28"/>
          <w:u w:val="single"/>
        </w:rPr>
        <w:t>Part I</w:t>
      </w:r>
      <w:r>
        <w:rPr>
          <w:b/>
          <w:sz w:val="28"/>
          <w:szCs w:val="28"/>
          <w:u w:val="single"/>
        </w:rPr>
        <w:t xml:space="preserve">: Diagnosis </w:t>
      </w:r>
      <w:proofErr w:type="gramStart"/>
      <w:r>
        <w:rPr>
          <w:b/>
          <w:sz w:val="28"/>
          <w:szCs w:val="28"/>
          <w:u w:val="single"/>
        </w:rPr>
        <w:t>and  Treatment</w:t>
      </w:r>
      <w:proofErr w:type="gramEnd"/>
      <w:r>
        <w:rPr>
          <w:b/>
          <w:sz w:val="28"/>
          <w:szCs w:val="28"/>
          <w:u w:val="single"/>
        </w:rPr>
        <w:t xml:space="preserve"> Planning</w:t>
      </w:r>
    </w:p>
    <w:p w:rsidR="00E448AC" w:rsidRDefault="00E448AC" w:rsidP="00E448AC">
      <w:pPr>
        <w:spacing w:after="0"/>
        <w:jc w:val="center"/>
      </w:pPr>
      <w:r w:rsidRPr="00E448AC">
        <w:t xml:space="preserve">Dr. Peter O. Cabrera &amp; Dr. Kate A. </w:t>
      </w:r>
      <w:proofErr w:type="spellStart"/>
      <w:r w:rsidRPr="00E448AC">
        <w:t>Quinlin</w:t>
      </w:r>
      <w:proofErr w:type="spellEnd"/>
    </w:p>
    <w:p w:rsidR="00E448AC" w:rsidRPr="00E448AC" w:rsidRDefault="00E448AC" w:rsidP="00E448AC">
      <w:pPr>
        <w:spacing w:after="0"/>
        <w:jc w:val="center"/>
      </w:pPr>
    </w:p>
    <w:p w:rsidR="00BB3021" w:rsidRPr="00BB3021" w:rsidRDefault="00BB3021" w:rsidP="00B1057E">
      <w:pPr>
        <w:pStyle w:val="ListParagraph"/>
        <w:numPr>
          <w:ilvl w:val="0"/>
          <w:numId w:val="1"/>
        </w:numPr>
        <w:rPr>
          <w:b/>
        </w:rPr>
      </w:pPr>
      <w:r w:rsidRPr="00BB3021">
        <w:rPr>
          <w:b/>
        </w:rPr>
        <w:t>Periodontal A</w:t>
      </w:r>
      <w:r w:rsidR="00B1057E" w:rsidRPr="00BB3021">
        <w:rPr>
          <w:b/>
        </w:rPr>
        <w:t>natomy</w:t>
      </w:r>
    </w:p>
    <w:p w:rsidR="00BB3021" w:rsidRDefault="00BB3021" w:rsidP="00B1057E">
      <w:pPr>
        <w:pStyle w:val="ListParagraph"/>
        <w:numPr>
          <w:ilvl w:val="1"/>
          <w:numId w:val="1"/>
        </w:numPr>
      </w:pPr>
      <w:r>
        <w:t>The F</w:t>
      </w:r>
      <w:r w:rsidR="00B1057E">
        <w:t xml:space="preserve">undamentals </w:t>
      </w:r>
    </w:p>
    <w:p w:rsidR="00BB3021" w:rsidRDefault="00BB3021" w:rsidP="00BB3021">
      <w:pPr>
        <w:pStyle w:val="ListParagraph"/>
        <w:numPr>
          <w:ilvl w:val="2"/>
          <w:numId w:val="1"/>
        </w:numPr>
      </w:pPr>
      <w:r>
        <w:t xml:space="preserve">Basal Bone </w:t>
      </w:r>
      <w:r w:rsidR="003E77D5">
        <w:t>vs.</w:t>
      </w:r>
      <w:r>
        <w:t xml:space="preserve"> the Alveolar Process</w:t>
      </w:r>
    </w:p>
    <w:p w:rsidR="00BB3021" w:rsidRDefault="00BB3021" w:rsidP="00BB3021">
      <w:pPr>
        <w:pStyle w:val="ListParagraph"/>
        <w:numPr>
          <w:ilvl w:val="2"/>
          <w:numId w:val="1"/>
        </w:numPr>
      </w:pPr>
      <w:r>
        <w:t>Root Morphology</w:t>
      </w:r>
      <w:bookmarkStart w:id="0" w:name="_GoBack"/>
      <w:bookmarkEnd w:id="0"/>
    </w:p>
    <w:p w:rsidR="00BB3021" w:rsidRDefault="003E77D5" w:rsidP="00BB3021">
      <w:pPr>
        <w:pStyle w:val="ListParagraph"/>
        <w:numPr>
          <w:ilvl w:val="3"/>
          <w:numId w:val="1"/>
        </w:numPr>
      </w:pPr>
      <w:r>
        <w:t>Angulation within Alveolar Bone</w:t>
      </w:r>
      <w:r>
        <w:sym w:font="Wingdings" w:char="F0E0"/>
      </w:r>
      <w:r w:rsidR="00BB3021">
        <w:t>CBCT</w:t>
      </w:r>
    </w:p>
    <w:p w:rsidR="00BB3021" w:rsidRDefault="00BB3021" w:rsidP="00BB3021">
      <w:pPr>
        <w:pStyle w:val="ListParagraph"/>
        <w:numPr>
          <w:ilvl w:val="3"/>
          <w:numId w:val="1"/>
        </w:numPr>
      </w:pPr>
      <w:r>
        <w:t>Attachment Apparatus</w:t>
      </w:r>
    </w:p>
    <w:p w:rsidR="00BB3021" w:rsidRDefault="00BB3021" w:rsidP="00BB3021">
      <w:pPr>
        <w:pStyle w:val="ListParagraph"/>
        <w:numPr>
          <w:ilvl w:val="4"/>
          <w:numId w:val="1"/>
        </w:numPr>
      </w:pPr>
      <w:r>
        <w:t xml:space="preserve">Teeth </w:t>
      </w:r>
    </w:p>
    <w:p w:rsidR="00BB3021" w:rsidRDefault="00BB3021" w:rsidP="00BB3021">
      <w:pPr>
        <w:pStyle w:val="ListParagraph"/>
        <w:numPr>
          <w:ilvl w:val="4"/>
          <w:numId w:val="1"/>
        </w:numPr>
      </w:pPr>
      <w:r>
        <w:t>Implants</w:t>
      </w:r>
    </w:p>
    <w:p w:rsidR="00B1057E" w:rsidRDefault="00BB3021" w:rsidP="00B1057E">
      <w:pPr>
        <w:pStyle w:val="ListParagraph"/>
        <w:numPr>
          <w:ilvl w:val="1"/>
          <w:numId w:val="1"/>
        </w:numPr>
      </w:pPr>
      <w:r w:rsidRPr="00BB3021">
        <w:t>Periodontal Biotypes in health and disease</w:t>
      </w:r>
    </w:p>
    <w:p w:rsidR="00BB3021" w:rsidRDefault="00B1057E" w:rsidP="00B1057E">
      <w:pPr>
        <w:pStyle w:val="ListParagraph"/>
        <w:numPr>
          <w:ilvl w:val="0"/>
          <w:numId w:val="3"/>
        </w:numPr>
        <w:rPr>
          <w:b/>
        </w:rPr>
      </w:pPr>
      <w:r w:rsidRPr="00BB3021">
        <w:rPr>
          <w:b/>
        </w:rPr>
        <w:t>Periodontal Diseases</w:t>
      </w:r>
    </w:p>
    <w:p w:rsidR="00B1057E" w:rsidRPr="00BB3021" w:rsidRDefault="00B1057E" w:rsidP="00BB3021">
      <w:pPr>
        <w:pStyle w:val="ListParagraph"/>
        <w:numPr>
          <w:ilvl w:val="1"/>
          <w:numId w:val="3"/>
        </w:numPr>
        <w:rPr>
          <w:b/>
        </w:rPr>
      </w:pPr>
      <w:r>
        <w:t>AAP disease classification</w:t>
      </w:r>
    </w:p>
    <w:p w:rsidR="00BB3021" w:rsidRPr="00BB3021" w:rsidRDefault="003E77D5" w:rsidP="00BB3021">
      <w:pPr>
        <w:pStyle w:val="ListParagraph"/>
        <w:numPr>
          <w:ilvl w:val="2"/>
          <w:numId w:val="3"/>
        </w:numPr>
      </w:pPr>
      <w:r>
        <w:t xml:space="preserve">Gingivitis: Drugs and the </w:t>
      </w:r>
      <w:proofErr w:type="spellStart"/>
      <w:r>
        <w:t>P</w:t>
      </w:r>
      <w:r w:rsidR="00BB3021" w:rsidRPr="00BB3021">
        <w:t>eriodontium</w:t>
      </w:r>
      <w:proofErr w:type="spellEnd"/>
    </w:p>
    <w:p w:rsidR="00BB3021" w:rsidRPr="00BB3021" w:rsidRDefault="003E77D5" w:rsidP="00BB3021">
      <w:pPr>
        <w:pStyle w:val="ListParagraph"/>
        <w:numPr>
          <w:ilvl w:val="2"/>
          <w:numId w:val="3"/>
        </w:numPr>
      </w:pPr>
      <w:r>
        <w:t>Early O</w:t>
      </w:r>
      <w:r w:rsidR="00BB3021" w:rsidRPr="00BB3021">
        <w:t xml:space="preserve">nset </w:t>
      </w:r>
      <w:r>
        <w:t>P</w:t>
      </w:r>
      <w:r w:rsidR="00BB3021" w:rsidRPr="00BB3021">
        <w:t>eriodontitis</w:t>
      </w:r>
    </w:p>
    <w:p w:rsidR="00BB3021" w:rsidRPr="00BB3021" w:rsidRDefault="00BB3021" w:rsidP="00BB3021">
      <w:pPr>
        <w:pStyle w:val="ListParagraph"/>
        <w:numPr>
          <w:ilvl w:val="2"/>
          <w:numId w:val="3"/>
        </w:numPr>
      </w:pPr>
      <w:r w:rsidRPr="00BB3021">
        <w:t xml:space="preserve">Adult </w:t>
      </w:r>
      <w:r w:rsidR="003E77D5">
        <w:t>P</w:t>
      </w:r>
      <w:r w:rsidRPr="00BB3021">
        <w:t>eriodontitis</w:t>
      </w:r>
    </w:p>
    <w:p w:rsidR="00BB3021" w:rsidRPr="00BB3021" w:rsidRDefault="00BB3021" w:rsidP="00BB3021">
      <w:pPr>
        <w:pStyle w:val="ListParagraph"/>
        <w:numPr>
          <w:ilvl w:val="2"/>
          <w:numId w:val="3"/>
        </w:numPr>
      </w:pPr>
      <w:r w:rsidRPr="00BB3021">
        <w:t>Perio</w:t>
      </w:r>
      <w:r w:rsidR="003E77D5">
        <w:t>dontal-Systemic Link</w:t>
      </w:r>
    </w:p>
    <w:p w:rsidR="00BB3021" w:rsidRDefault="00BB3021" w:rsidP="00BB3021">
      <w:pPr>
        <w:pStyle w:val="ListParagraph"/>
        <w:numPr>
          <w:ilvl w:val="1"/>
          <w:numId w:val="3"/>
        </w:numPr>
      </w:pPr>
      <w:r w:rsidRPr="00BB3021">
        <w:t>Disease Modifiers</w:t>
      </w:r>
    </w:p>
    <w:p w:rsidR="00F25014" w:rsidRDefault="00F25014" w:rsidP="00F25014">
      <w:pPr>
        <w:pStyle w:val="ListParagraph"/>
        <w:numPr>
          <w:ilvl w:val="2"/>
          <w:numId w:val="3"/>
        </w:numPr>
      </w:pPr>
      <w:r>
        <w:t>Smoking</w:t>
      </w:r>
    </w:p>
    <w:p w:rsidR="00F25014" w:rsidRDefault="00F25014" w:rsidP="00F25014">
      <w:pPr>
        <w:pStyle w:val="ListParagraph"/>
        <w:numPr>
          <w:ilvl w:val="2"/>
          <w:numId w:val="3"/>
        </w:numPr>
      </w:pPr>
      <w:r>
        <w:t>Diabetes, Obesity, and Metabolic Syndrome</w:t>
      </w:r>
    </w:p>
    <w:p w:rsidR="00F25014" w:rsidRDefault="00F25014" w:rsidP="00F25014">
      <w:pPr>
        <w:pStyle w:val="ListParagraph"/>
        <w:numPr>
          <w:ilvl w:val="2"/>
          <w:numId w:val="3"/>
        </w:numPr>
      </w:pPr>
      <w:r>
        <w:t xml:space="preserve">Other Systemic Diseases: Kindler’s syndrome, </w:t>
      </w:r>
      <w:proofErr w:type="spellStart"/>
      <w:r>
        <w:t>Histiocytosis</w:t>
      </w:r>
      <w:proofErr w:type="spellEnd"/>
    </w:p>
    <w:p w:rsidR="00BB3021" w:rsidRDefault="00BB3021" w:rsidP="00BB3021">
      <w:pPr>
        <w:pStyle w:val="ListParagraph"/>
        <w:numPr>
          <w:ilvl w:val="1"/>
          <w:numId w:val="3"/>
        </w:numPr>
      </w:pPr>
      <w:r w:rsidRPr="00BB3021">
        <w:t>Special circumstances</w:t>
      </w:r>
    </w:p>
    <w:p w:rsidR="00F25014" w:rsidRDefault="00F25014" w:rsidP="00F25014">
      <w:pPr>
        <w:pStyle w:val="ListParagraph"/>
        <w:numPr>
          <w:ilvl w:val="2"/>
          <w:numId w:val="3"/>
        </w:numPr>
      </w:pPr>
      <w:r>
        <w:t>Gingival Recession Overview</w:t>
      </w:r>
    </w:p>
    <w:p w:rsidR="00F25014" w:rsidRDefault="00F25014" w:rsidP="00F25014">
      <w:pPr>
        <w:pStyle w:val="ListParagraph"/>
        <w:numPr>
          <w:ilvl w:val="2"/>
          <w:numId w:val="3"/>
        </w:numPr>
      </w:pPr>
      <w:r>
        <w:t>Developmental Aberrations: Enamel Pearls, Enamel Projections</w:t>
      </w:r>
    </w:p>
    <w:p w:rsidR="00F25014" w:rsidRDefault="003E77D5" w:rsidP="00F25014">
      <w:pPr>
        <w:pStyle w:val="ListParagraph"/>
        <w:numPr>
          <w:ilvl w:val="2"/>
          <w:numId w:val="3"/>
        </w:numPr>
      </w:pPr>
      <w:r>
        <w:t>Root proximity</w:t>
      </w:r>
    </w:p>
    <w:p w:rsidR="00F25014" w:rsidRDefault="00F25014" w:rsidP="00F25014">
      <w:pPr>
        <w:pStyle w:val="ListParagraph"/>
        <w:numPr>
          <w:ilvl w:val="2"/>
          <w:numId w:val="3"/>
        </w:numPr>
      </w:pPr>
      <w:r>
        <w:t xml:space="preserve">Aberrant </w:t>
      </w:r>
      <w:proofErr w:type="spellStart"/>
      <w:r>
        <w:t>Frena</w:t>
      </w:r>
      <w:proofErr w:type="spellEnd"/>
    </w:p>
    <w:p w:rsidR="00F25014" w:rsidRDefault="00F25014" w:rsidP="00F25014">
      <w:pPr>
        <w:pStyle w:val="ListParagraph"/>
        <w:numPr>
          <w:ilvl w:val="2"/>
          <w:numId w:val="3"/>
        </w:numPr>
      </w:pPr>
      <w:r>
        <w:t>Impacted Canines</w:t>
      </w:r>
    </w:p>
    <w:p w:rsidR="00F25014" w:rsidRDefault="00F25014" w:rsidP="00F25014">
      <w:pPr>
        <w:pStyle w:val="ListParagraph"/>
        <w:numPr>
          <w:ilvl w:val="2"/>
          <w:numId w:val="3"/>
        </w:numPr>
      </w:pPr>
      <w:r>
        <w:t>Altered Passive Eruption</w:t>
      </w:r>
    </w:p>
    <w:p w:rsidR="00F25014" w:rsidRDefault="00F25014" w:rsidP="003E77D5">
      <w:pPr>
        <w:pStyle w:val="ListParagraph"/>
        <w:numPr>
          <w:ilvl w:val="2"/>
          <w:numId w:val="3"/>
        </w:numPr>
      </w:pPr>
      <w:r w:rsidRPr="00F25014">
        <w:t>Root Resorption</w:t>
      </w:r>
    </w:p>
    <w:p w:rsidR="00F25014" w:rsidRDefault="00F25014" w:rsidP="00F25014">
      <w:pPr>
        <w:pStyle w:val="ListParagraph"/>
        <w:numPr>
          <w:ilvl w:val="2"/>
          <w:numId w:val="3"/>
        </w:numPr>
      </w:pPr>
      <w:proofErr w:type="spellStart"/>
      <w:r>
        <w:t>Vesiculobullous</w:t>
      </w:r>
      <w:proofErr w:type="spellEnd"/>
      <w:r>
        <w:t xml:space="preserve"> Lesions </w:t>
      </w:r>
    </w:p>
    <w:p w:rsidR="00B1057E" w:rsidRDefault="00F25014" w:rsidP="00B1057E">
      <w:pPr>
        <w:pStyle w:val="ListParagraph"/>
        <w:numPr>
          <w:ilvl w:val="2"/>
          <w:numId w:val="3"/>
        </w:numPr>
      </w:pPr>
      <w:r>
        <w:t>Scleroderma</w:t>
      </w:r>
    </w:p>
    <w:p w:rsidR="003E77D5" w:rsidRDefault="00B1057E" w:rsidP="00B1057E">
      <w:pPr>
        <w:pStyle w:val="ListParagraph"/>
        <w:numPr>
          <w:ilvl w:val="0"/>
          <w:numId w:val="3"/>
        </w:numPr>
      </w:pPr>
      <w:r>
        <w:t>Diagnosis</w:t>
      </w:r>
    </w:p>
    <w:p w:rsidR="003E77D5" w:rsidRDefault="003E77D5" w:rsidP="00B1057E">
      <w:pPr>
        <w:pStyle w:val="ListParagraph"/>
        <w:numPr>
          <w:ilvl w:val="1"/>
          <w:numId w:val="3"/>
        </w:numPr>
      </w:pPr>
      <w:r>
        <w:t>Diagnostic T</w:t>
      </w:r>
      <w:r w:rsidR="00B1057E">
        <w:t>ools</w:t>
      </w:r>
    </w:p>
    <w:p w:rsidR="003E77D5" w:rsidRDefault="003E77D5" w:rsidP="003E77D5">
      <w:pPr>
        <w:pStyle w:val="ListParagraph"/>
        <w:numPr>
          <w:ilvl w:val="2"/>
          <w:numId w:val="3"/>
        </w:numPr>
      </w:pPr>
      <w:r>
        <w:t>Visual Exam</w:t>
      </w:r>
    </w:p>
    <w:p w:rsidR="003E77D5" w:rsidRDefault="003E77D5" w:rsidP="003E77D5">
      <w:pPr>
        <w:pStyle w:val="ListParagraph"/>
        <w:numPr>
          <w:ilvl w:val="2"/>
          <w:numId w:val="3"/>
        </w:numPr>
      </w:pPr>
      <w:r>
        <w:t>Radiography</w:t>
      </w:r>
    </w:p>
    <w:p w:rsidR="003E77D5" w:rsidRDefault="003E77D5" w:rsidP="003E77D5">
      <w:pPr>
        <w:pStyle w:val="ListParagraph"/>
        <w:numPr>
          <w:ilvl w:val="3"/>
          <w:numId w:val="3"/>
        </w:numPr>
      </w:pPr>
      <w:proofErr w:type="spellStart"/>
      <w:r>
        <w:t>Peri</w:t>
      </w:r>
      <w:proofErr w:type="spellEnd"/>
      <w:r>
        <w:t>-Apical Radiographs</w:t>
      </w:r>
    </w:p>
    <w:p w:rsidR="003E77D5" w:rsidRDefault="003E77D5" w:rsidP="003E77D5">
      <w:pPr>
        <w:pStyle w:val="ListParagraph"/>
        <w:numPr>
          <w:ilvl w:val="3"/>
          <w:numId w:val="3"/>
        </w:numPr>
      </w:pPr>
      <w:r>
        <w:t>Panoramic Radiographs</w:t>
      </w:r>
    </w:p>
    <w:p w:rsidR="003E77D5" w:rsidRDefault="003E77D5" w:rsidP="003E77D5">
      <w:pPr>
        <w:pStyle w:val="ListParagraph"/>
        <w:numPr>
          <w:ilvl w:val="3"/>
          <w:numId w:val="3"/>
        </w:numPr>
      </w:pPr>
      <w:r>
        <w:t>CBCT Imaging</w:t>
      </w:r>
    </w:p>
    <w:p w:rsidR="003E77D5" w:rsidRDefault="003E77D5" w:rsidP="003E77D5">
      <w:pPr>
        <w:pStyle w:val="ListParagraph"/>
        <w:numPr>
          <w:ilvl w:val="2"/>
          <w:numId w:val="3"/>
        </w:numPr>
      </w:pPr>
      <w:r>
        <w:t>Probing</w:t>
      </w:r>
    </w:p>
    <w:p w:rsidR="003E77D5" w:rsidRDefault="003E77D5" w:rsidP="003E77D5">
      <w:pPr>
        <w:pStyle w:val="ListParagraph"/>
        <w:numPr>
          <w:ilvl w:val="3"/>
          <w:numId w:val="3"/>
        </w:numPr>
      </w:pPr>
      <w:r>
        <w:lastRenderedPageBreak/>
        <w:t>Histological Significance</w:t>
      </w:r>
    </w:p>
    <w:p w:rsidR="003E77D5" w:rsidRDefault="003E77D5" w:rsidP="003E77D5">
      <w:pPr>
        <w:pStyle w:val="ListParagraph"/>
        <w:numPr>
          <w:ilvl w:val="3"/>
          <w:numId w:val="3"/>
        </w:numPr>
      </w:pPr>
      <w:r>
        <w:t>Technique</w:t>
      </w:r>
    </w:p>
    <w:p w:rsidR="003E77D5" w:rsidRDefault="003E77D5" w:rsidP="003E77D5">
      <w:pPr>
        <w:pStyle w:val="ListParagraph"/>
        <w:numPr>
          <w:ilvl w:val="3"/>
          <w:numId w:val="3"/>
        </w:numPr>
      </w:pPr>
      <w:r>
        <w:t xml:space="preserve">Sounding at Time of Scaling and Root </w:t>
      </w:r>
      <w:proofErr w:type="spellStart"/>
      <w:r>
        <w:t>Planing</w:t>
      </w:r>
      <w:proofErr w:type="spellEnd"/>
    </w:p>
    <w:p w:rsidR="003E77D5" w:rsidRDefault="003E77D5" w:rsidP="003E77D5">
      <w:pPr>
        <w:pStyle w:val="ListParagraph"/>
        <w:numPr>
          <w:ilvl w:val="3"/>
          <w:numId w:val="3"/>
        </w:numPr>
      </w:pPr>
      <w:r>
        <w:t xml:space="preserve">Limitations </w:t>
      </w:r>
    </w:p>
    <w:p w:rsidR="003E77D5" w:rsidRDefault="003E77D5" w:rsidP="003E77D5">
      <w:pPr>
        <w:pStyle w:val="ListParagraph"/>
        <w:numPr>
          <w:ilvl w:val="2"/>
          <w:numId w:val="3"/>
        </w:numPr>
      </w:pPr>
      <w:r>
        <w:t>Bacteriologic</w:t>
      </w:r>
    </w:p>
    <w:p w:rsidR="003E77D5" w:rsidRDefault="003E77D5" w:rsidP="003E77D5">
      <w:pPr>
        <w:pStyle w:val="ListParagraph"/>
        <w:numPr>
          <w:ilvl w:val="2"/>
          <w:numId w:val="3"/>
        </w:numPr>
      </w:pPr>
      <w:r>
        <w:t>Genetic</w:t>
      </w:r>
    </w:p>
    <w:p w:rsidR="003E77D5" w:rsidRDefault="003E77D5" w:rsidP="003E77D5">
      <w:pPr>
        <w:pStyle w:val="ListParagraph"/>
        <w:numPr>
          <w:ilvl w:val="2"/>
          <w:numId w:val="3"/>
        </w:numPr>
      </w:pPr>
      <w:proofErr w:type="spellStart"/>
      <w:r>
        <w:t>Sulcular</w:t>
      </w:r>
      <w:proofErr w:type="spellEnd"/>
      <w:r>
        <w:t xml:space="preserve"> Fluid</w:t>
      </w:r>
    </w:p>
    <w:p w:rsidR="003E77D5" w:rsidRDefault="003E77D5" w:rsidP="00B1057E">
      <w:pPr>
        <w:pStyle w:val="ListParagraph"/>
        <w:numPr>
          <w:ilvl w:val="1"/>
          <w:numId w:val="3"/>
        </w:numPr>
      </w:pPr>
      <w:r>
        <w:t>Special C</w:t>
      </w:r>
      <w:r w:rsidRPr="003E77D5">
        <w:t>ircumstances</w:t>
      </w:r>
    </w:p>
    <w:p w:rsidR="003E77D5" w:rsidRDefault="003E77D5" w:rsidP="003E77D5">
      <w:pPr>
        <w:pStyle w:val="ListParagraph"/>
        <w:numPr>
          <w:ilvl w:val="2"/>
          <w:numId w:val="3"/>
        </w:numPr>
      </w:pPr>
      <w:r>
        <w:t>Limitations of Visual Appearance</w:t>
      </w:r>
    </w:p>
    <w:p w:rsidR="003E77D5" w:rsidRDefault="003E77D5" w:rsidP="003E77D5">
      <w:pPr>
        <w:pStyle w:val="ListParagraph"/>
        <w:numPr>
          <w:ilvl w:val="2"/>
          <w:numId w:val="3"/>
        </w:numPr>
      </w:pPr>
      <w:r>
        <w:t>Root F</w:t>
      </w:r>
      <w:r w:rsidRPr="003E77D5">
        <w:t>ractures</w:t>
      </w:r>
    </w:p>
    <w:p w:rsidR="003E77D5" w:rsidRDefault="003E77D5" w:rsidP="00B1057E">
      <w:pPr>
        <w:pStyle w:val="ListParagraph"/>
        <w:numPr>
          <w:ilvl w:val="0"/>
          <w:numId w:val="4"/>
        </w:numPr>
      </w:pPr>
      <w:r>
        <w:t xml:space="preserve">Treatment Planning: </w:t>
      </w:r>
      <w:r w:rsidR="00B1057E">
        <w:t>Asking “Why?” Triage</w:t>
      </w:r>
    </w:p>
    <w:p w:rsidR="003E77D5" w:rsidRDefault="00B1057E" w:rsidP="00B1057E">
      <w:pPr>
        <w:pStyle w:val="ListParagraph"/>
        <w:numPr>
          <w:ilvl w:val="1"/>
          <w:numId w:val="4"/>
        </w:numPr>
      </w:pPr>
      <w:r>
        <w:t>Comprehensi</w:t>
      </w:r>
      <w:r w:rsidR="00D1293A">
        <w:t>v</w:t>
      </w:r>
      <w:r w:rsidR="003E77D5">
        <w:t>e Periodontal E</w:t>
      </w:r>
      <w:r w:rsidR="00D1293A">
        <w:t>xam</w:t>
      </w:r>
    </w:p>
    <w:p w:rsidR="003E77D5" w:rsidRDefault="003E77D5" w:rsidP="00B1057E">
      <w:pPr>
        <w:pStyle w:val="ListParagraph"/>
        <w:numPr>
          <w:ilvl w:val="1"/>
          <w:numId w:val="4"/>
        </w:numPr>
      </w:pPr>
      <w:r>
        <w:t>3</w:t>
      </w:r>
      <w:r w:rsidR="00E448AC">
        <w:t>-</w:t>
      </w:r>
      <w:r>
        <w:t>D T</w:t>
      </w:r>
      <w:r w:rsidR="00B1057E">
        <w:t>hinking</w:t>
      </w:r>
    </w:p>
    <w:p w:rsidR="003E77D5" w:rsidRDefault="003E77D5" w:rsidP="00B1057E">
      <w:pPr>
        <w:pStyle w:val="ListParagraph"/>
        <w:numPr>
          <w:ilvl w:val="1"/>
          <w:numId w:val="4"/>
        </w:numPr>
      </w:pPr>
      <w:r>
        <w:t xml:space="preserve">Sequencing an Approach: </w:t>
      </w:r>
      <w:r w:rsidR="00B1057E">
        <w:t>Consistency/Practice</w:t>
      </w:r>
    </w:p>
    <w:p w:rsidR="00B1057E" w:rsidRDefault="00B1057E" w:rsidP="00B1057E">
      <w:pPr>
        <w:pStyle w:val="ListParagraph"/>
        <w:numPr>
          <w:ilvl w:val="1"/>
          <w:numId w:val="4"/>
        </w:numPr>
      </w:pPr>
      <w:r>
        <w:t xml:space="preserve">Triaging the </w:t>
      </w:r>
      <w:r w:rsidR="003E77D5">
        <w:t>P</w:t>
      </w:r>
      <w:r>
        <w:t>atient</w:t>
      </w:r>
    </w:p>
    <w:p w:rsidR="003E77D5" w:rsidRDefault="00B1057E" w:rsidP="00B1057E">
      <w:pPr>
        <w:pStyle w:val="ListParagraph"/>
        <w:numPr>
          <w:ilvl w:val="0"/>
          <w:numId w:val="5"/>
        </w:numPr>
      </w:pPr>
      <w:r>
        <w:t xml:space="preserve">Case </w:t>
      </w:r>
      <w:r w:rsidR="003E77D5">
        <w:t>P</w:t>
      </w:r>
      <w:r>
        <w:t>resentation</w:t>
      </w:r>
    </w:p>
    <w:p w:rsidR="003E77D5" w:rsidRDefault="003E77D5" w:rsidP="00B1057E">
      <w:pPr>
        <w:pStyle w:val="ListParagraph"/>
        <w:numPr>
          <w:ilvl w:val="1"/>
          <w:numId w:val="5"/>
        </w:numPr>
      </w:pPr>
      <w:r>
        <w:t xml:space="preserve">Verbal Skills: </w:t>
      </w:r>
      <w:r w:rsidR="00B1057E">
        <w:t>“Crucial Conversations”</w:t>
      </w:r>
    </w:p>
    <w:p w:rsidR="00B1057E" w:rsidRDefault="00B1057E" w:rsidP="00B1057E">
      <w:pPr>
        <w:pStyle w:val="ListParagraph"/>
        <w:numPr>
          <w:ilvl w:val="1"/>
          <w:numId w:val="5"/>
        </w:numPr>
      </w:pPr>
      <w:r>
        <w:t>The Hygiene Cycle</w:t>
      </w:r>
    </w:p>
    <w:p w:rsidR="00B1057E" w:rsidRDefault="003E77D5" w:rsidP="003E77D5">
      <w:pPr>
        <w:pStyle w:val="ListParagraph"/>
        <w:numPr>
          <w:ilvl w:val="0"/>
          <w:numId w:val="6"/>
        </w:numPr>
      </w:pPr>
      <w:r>
        <w:t>The Referral Process: A C</w:t>
      </w:r>
      <w:r w:rsidR="00B1057E" w:rsidRPr="00B1057E">
        <w:t xml:space="preserve">ollaborative </w:t>
      </w:r>
      <w:r>
        <w:t>Approach</w:t>
      </w:r>
    </w:p>
    <w:sectPr w:rsidR="00B1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7AAA"/>
    <w:multiLevelType w:val="hybridMultilevel"/>
    <w:tmpl w:val="3F10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1A0D"/>
    <w:multiLevelType w:val="hybridMultilevel"/>
    <w:tmpl w:val="50C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227C9"/>
    <w:multiLevelType w:val="hybridMultilevel"/>
    <w:tmpl w:val="EEBA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756A6"/>
    <w:multiLevelType w:val="hybridMultilevel"/>
    <w:tmpl w:val="02F49D3E"/>
    <w:lvl w:ilvl="0" w:tplc="F40AE9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B312C"/>
    <w:multiLevelType w:val="hybridMultilevel"/>
    <w:tmpl w:val="475A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4292"/>
    <w:multiLevelType w:val="hybridMultilevel"/>
    <w:tmpl w:val="25F4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7E"/>
    <w:rsid w:val="00103B04"/>
    <w:rsid w:val="003E77D5"/>
    <w:rsid w:val="00B1057E"/>
    <w:rsid w:val="00BB3021"/>
    <w:rsid w:val="00D1293A"/>
    <w:rsid w:val="00E1210C"/>
    <w:rsid w:val="00E448AC"/>
    <w:rsid w:val="00E62D8A"/>
    <w:rsid w:val="00F2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TAMD</cp:lastModifiedBy>
  <cp:revision>2</cp:revision>
  <dcterms:created xsi:type="dcterms:W3CDTF">2014-12-16T22:11:00Z</dcterms:created>
  <dcterms:modified xsi:type="dcterms:W3CDTF">2014-12-16T22:11:00Z</dcterms:modified>
</cp:coreProperties>
</file>